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10B8" w14:textId="77777777" w:rsidR="00D954B4" w:rsidRPr="00141A7F" w:rsidRDefault="00D954B4" w:rsidP="00FF7167">
      <w:pPr>
        <w:spacing w:before="440" w:after="440"/>
        <w:rPr>
          <w:rFonts w:cs="Arial"/>
          <w:b/>
          <w:color w:val="000000" w:themeColor="text1"/>
          <w:sz w:val="28"/>
          <w:szCs w:val="28"/>
        </w:rPr>
      </w:pPr>
      <w:r w:rsidRPr="00141A7F">
        <w:rPr>
          <w:rFonts w:cs="Arial"/>
          <w:b/>
          <w:color w:val="000000" w:themeColor="text1"/>
          <w:sz w:val="28"/>
          <w:szCs w:val="28"/>
        </w:rPr>
        <w:t xml:space="preserve">Training </w:t>
      </w:r>
      <w:r w:rsidRPr="00141A7F">
        <w:rPr>
          <w:rFonts w:cs="Arial"/>
          <w:b/>
          <w:i/>
          <w:color w:val="000000" w:themeColor="text1"/>
          <w:sz w:val="28"/>
          <w:szCs w:val="28"/>
        </w:rPr>
        <w:t>Peer Support voor Medische professionals na een Medisch Incident</w:t>
      </w:r>
    </w:p>
    <w:p w14:paraId="15F608D6" w14:textId="77777777" w:rsidR="00D954B4" w:rsidRDefault="00D954B4" w:rsidP="00D954B4">
      <w:pPr>
        <w:spacing w:before="440" w:after="440"/>
        <w:contextualSpacing/>
        <w:rPr>
          <w:rFonts w:cs="Arial"/>
          <w:b/>
          <w:bCs/>
          <w:color w:val="000000" w:themeColor="text1"/>
        </w:rPr>
      </w:pPr>
      <w:r w:rsidRPr="00D954B4">
        <w:rPr>
          <w:rFonts w:cs="Arial"/>
          <w:b/>
          <w:bCs/>
          <w:color w:val="000000" w:themeColor="text1"/>
        </w:rPr>
        <w:t>Data en duur training</w:t>
      </w:r>
    </w:p>
    <w:p w14:paraId="215085B6" w14:textId="77777777" w:rsidR="00FF7167" w:rsidRPr="00D954B4" w:rsidRDefault="00FF7167" w:rsidP="00D954B4">
      <w:pPr>
        <w:spacing w:before="440" w:after="440"/>
        <w:contextualSpacing/>
        <w:rPr>
          <w:rFonts w:cs="Arial"/>
          <w:b/>
          <w:color w:val="000000" w:themeColor="text1"/>
        </w:rPr>
      </w:pPr>
    </w:p>
    <w:p w14:paraId="1ABDB0BE" w14:textId="4B34C222" w:rsidR="00D954B4" w:rsidRDefault="00D954B4" w:rsidP="00520A16">
      <w:pPr>
        <w:tabs>
          <w:tab w:val="left" w:pos="851"/>
          <w:tab w:val="left" w:pos="993"/>
        </w:tabs>
        <w:suppressAutoHyphens/>
        <w:rPr>
          <w:rFonts w:cs="Arial"/>
          <w:color w:val="000000" w:themeColor="text1"/>
        </w:rPr>
      </w:pPr>
      <w:r w:rsidRPr="00D954B4">
        <w:rPr>
          <w:rFonts w:cs="Arial"/>
          <w:bCs/>
          <w:color w:val="000000" w:themeColor="text1"/>
        </w:rPr>
        <w:t>Deze intensieve en interactieve training bestaat uit twee dagdelen</w:t>
      </w:r>
      <w:r w:rsidRPr="00D954B4">
        <w:rPr>
          <w:rFonts w:cs="Arial"/>
          <w:color w:val="000000" w:themeColor="text1"/>
        </w:rPr>
        <w:t xml:space="preserve">. De datum wordt in overleg met u </w:t>
      </w:r>
      <w:r w:rsidRPr="009C4D2E">
        <w:rPr>
          <w:rFonts w:cs="Arial"/>
          <w:color w:val="000000" w:themeColor="text1"/>
        </w:rPr>
        <w:t xml:space="preserve">afgestemd. Om het effect van de training te vergroten verzoeken we de deelnemers vooraf de aanbevolen (en tevoren toe te sturen) literatuur te lezen. </w:t>
      </w:r>
      <w:r w:rsidR="00520A16" w:rsidRPr="00D954B4">
        <w:rPr>
          <w:rFonts w:cs="Arial"/>
          <w:color w:val="000000" w:themeColor="text1"/>
        </w:rPr>
        <w:t>Deze training bestaat uit 2 dagdelen en wordt begeleid door Rik Withaar</w:t>
      </w:r>
      <w:r w:rsidR="00520A16">
        <w:rPr>
          <w:rFonts w:cs="Arial"/>
          <w:color w:val="000000" w:themeColor="text1"/>
        </w:rPr>
        <w:t xml:space="preserve"> en</w:t>
      </w:r>
      <w:r w:rsidR="00FF7167">
        <w:rPr>
          <w:rFonts w:cs="Arial"/>
          <w:color w:val="000000" w:themeColor="text1"/>
        </w:rPr>
        <w:t xml:space="preserve">/of </w:t>
      </w:r>
      <w:r w:rsidR="00520A16">
        <w:rPr>
          <w:rFonts w:cs="Arial"/>
          <w:color w:val="000000" w:themeColor="text1"/>
        </w:rPr>
        <w:t xml:space="preserve">Gerda </w:t>
      </w:r>
      <w:r w:rsidR="00520A16" w:rsidRPr="00D954B4">
        <w:rPr>
          <w:rFonts w:cs="Arial"/>
          <w:color w:val="000000" w:themeColor="text1"/>
        </w:rPr>
        <w:t>Zeeman</w:t>
      </w:r>
      <w:r w:rsidR="00520A16">
        <w:rPr>
          <w:rFonts w:cs="Arial"/>
          <w:color w:val="000000" w:themeColor="text1"/>
        </w:rPr>
        <w:t>.</w:t>
      </w:r>
      <w:r w:rsidR="00520A16" w:rsidRPr="00D954B4">
        <w:rPr>
          <w:rFonts w:cs="Arial"/>
          <w:color w:val="000000" w:themeColor="text1"/>
        </w:rPr>
        <w:t xml:space="preserve">  </w:t>
      </w:r>
    </w:p>
    <w:p w14:paraId="2A1F6FE1" w14:textId="77777777" w:rsidR="00520A16" w:rsidRPr="009C4D2E" w:rsidRDefault="00520A16" w:rsidP="00520A16">
      <w:pPr>
        <w:tabs>
          <w:tab w:val="left" w:pos="851"/>
          <w:tab w:val="left" w:pos="993"/>
        </w:tabs>
        <w:suppressAutoHyphens/>
        <w:rPr>
          <w:rFonts w:cs="Arial"/>
          <w:color w:val="000000" w:themeColor="text1"/>
        </w:rPr>
      </w:pPr>
    </w:p>
    <w:p w14:paraId="0B60173A" w14:textId="77777777" w:rsidR="00D954B4" w:rsidRPr="00D954B4" w:rsidRDefault="00D954B4" w:rsidP="00D954B4">
      <w:pPr>
        <w:suppressAutoHyphens/>
        <w:contextualSpacing/>
        <w:rPr>
          <w:rFonts w:cs="Arial"/>
          <w:b/>
          <w:bCs/>
          <w:color w:val="000000" w:themeColor="text1"/>
        </w:rPr>
      </w:pPr>
    </w:p>
    <w:p w14:paraId="2231DA2F" w14:textId="77777777" w:rsidR="00520A16" w:rsidRDefault="00520A16" w:rsidP="009C4D2E">
      <w:pPr>
        <w:tabs>
          <w:tab w:val="left" w:pos="851"/>
          <w:tab w:val="left" w:pos="993"/>
        </w:tabs>
        <w:suppressAutoHyphens/>
        <w:rPr>
          <w:rFonts w:cs="Arial"/>
          <w:b/>
          <w:bCs/>
          <w:color w:val="000000" w:themeColor="text1"/>
        </w:rPr>
      </w:pPr>
    </w:p>
    <w:p w14:paraId="418D615A" w14:textId="77777777" w:rsidR="00D954B4" w:rsidRPr="00D954B4" w:rsidRDefault="00D954B4" w:rsidP="00D954B4">
      <w:pPr>
        <w:tabs>
          <w:tab w:val="left" w:pos="851"/>
          <w:tab w:val="left" w:pos="993"/>
        </w:tabs>
        <w:suppressAutoHyphens/>
        <w:contextualSpacing/>
        <w:rPr>
          <w:rFonts w:cs="Arial"/>
          <w:color w:val="000000" w:themeColor="text1"/>
        </w:rPr>
        <w:sectPr w:rsidR="00D954B4" w:rsidRPr="00D954B4" w:rsidSect="00D954B4">
          <w:headerReference w:type="default" r:id="rId8"/>
          <w:footerReference w:type="default" r:id="rId9"/>
          <w:type w:val="continuous"/>
          <w:pgSz w:w="11906" w:h="16838"/>
          <w:pgMar w:top="1417" w:right="1417" w:bottom="1134" w:left="1417" w:header="708" w:footer="227" w:gutter="0"/>
          <w:cols w:space="708"/>
          <w:docGrid w:linePitch="360"/>
        </w:sectPr>
      </w:pPr>
    </w:p>
    <w:p w14:paraId="1581D005" w14:textId="77777777" w:rsidR="00D954B4" w:rsidRPr="00D954B4" w:rsidRDefault="00D954B4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954B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Trainers</w:t>
      </w:r>
    </w:p>
    <w:p w14:paraId="3016108E" w14:textId="77777777" w:rsidR="00D954B4" w:rsidRPr="00D954B4" w:rsidRDefault="00D954B4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985EF07" w14:textId="4208709D" w:rsidR="00D954B4" w:rsidRPr="00D954B4" w:rsidRDefault="00D954B4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22FB869" w14:textId="0413FBE9" w:rsidR="00D954B4" w:rsidRPr="00D954B4" w:rsidRDefault="00FF7167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F7167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drawing>
          <wp:inline distT="0" distB="0" distL="0" distR="0" wp14:anchorId="0DB3C0FC" wp14:editId="10CF47DD">
            <wp:extent cx="2655570" cy="1600708"/>
            <wp:effectExtent l="0" t="0" r="11430" b="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6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7F2A" w14:textId="77777777" w:rsidR="00520A16" w:rsidRDefault="00520A16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0B0A5117" w14:textId="77777777" w:rsidR="00520A16" w:rsidRDefault="00520A16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9C396D3" w14:textId="77777777" w:rsidR="009C4D2E" w:rsidRDefault="009C4D2E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576B7E13" w14:textId="77777777" w:rsidR="00D954B4" w:rsidRPr="00D954B4" w:rsidRDefault="00D954B4" w:rsidP="00D954B4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Pr="00D954B4">
        <w:rPr>
          <w:rFonts w:asciiTheme="minorHAnsi" w:hAnsiTheme="minorHAnsi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165B13F2" wp14:editId="2FB96599">
            <wp:extent cx="1998345" cy="1998345"/>
            <wp:effectExtent l="0" t="0" r="8255" b="8255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6" cy="199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 xml:space="preserve">         </w:t>
      </w: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ab/>
      </w: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ab/>
      </w: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ab/>
        <w:t xml:space="preserve">   </w:t>
      </w:r>
      <w:r w:rsidRPr="00D954B4">
        <w:rPr>
          <w:rFonts w:asciiTheme="minorHAnsi" w:hAnsiTheme="minorHAnsi" w:cs="Arial"/>
          <w:b/>
          <w:noProof/>
          <w:color w:val="000000" w:themeColor="text1"/>
          <w:sz w:val="22"/>
          <w:szCs w:val="22"/>
          <w:shd w:val="clear" w:color="auto" w:fill="FFFFFF"/>
          <w:lang w:val="en-US"/>
        </w:rPr>
        <w:tab/>
        <w:t xml:space="preserve">   </w:t>
      </w:r>
    </w:p>
    <w:p w14:paraId="51D08D45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48C87F43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4EC6F618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10CA4063" w14:textId="77777777" w:rsidR="00520A16" w:rsidRDefault="00520A16" w:rsidP="00D954B4">
      <w:pPr>
        <w:contextualSpacing/>
        <w:rPr>
          <w:rFonts w:cs="Arial"/>
          <w:b/>
          <w:color w:val="000000" w:themeColor="text1"/>
        </w:rPr>
      </w:pPr>
    </w:p>
    <w:p w14:paraId="3A14C46C" w14:textId="77777777" w:rsidR="00520A16" w:rsidRDefault="00520A16" w:rsidP="00D954B4">
      <w:pPr>
        <w:contextualSpacing/>
        <w:rPr>
          <w:rFonts w:cs="Arial"/>
          <w:b/>
          <w:color w:val="000000" w:themeColor="text1"/>
        </w:rPr>
      </w:pPr>
    </w:p>
    <w:p w14:paraId="49C02E63" w14:textId="77777777" w:rsidR="00520A16" w:rsidRDefault="00520A16" w:rsidP="00D954B4">
      <w:pPr>
        <w:contextualSpacing/>
        <w:rPr>
          <w:rFonts w:cs="Arial"/>
          <w:b/>
          <w:color w:val="000000" w:themeColor="text1"/>
        </w:rPr>
      </w:pPr>
    </w:p>
    <w:p w14:paraId="6A34DD1F" w14:textId="77777777" w:rsidR="00D954B4" w:rsidRPr="00D954B4" w:rsidRDefault="00D954B4" w:rsidP="00D954B4">
      <w:pPr>
        <w:contextualSpacing/>
        <w:rPr>
          <w:rFonts w:cs="Arial"/>
          <w:b/>
          <w:color w:val="000000" w:themeColor="text1"/>
        </w:rPr>
      </w:pPr>
      <w:r w:rsidRPr="00D954B4">
        <w:rPr>
          <w:rFonts w:cs="Arial"/>
          <w:b/>
          <w:color w:val="000000" w:themeColor="text1"/>
        </w:rPr>
        <w:t xml:space="preserve">Drs. Rik Withaar </w:t>
      </w:r>
    </w:p>
    <w:p w14:paraId="0913CBED" w14:textId="64749090" w:rsidR="00D954B4" w:rsidRPr="00D954B4" w:rsidRDefault="00D954B4" w:rsidP="00D954B4">
      <w:pPr>
        <w:contextualSpacing/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>Klinisch Psycholoog Isala Klinieken - Zwolle</w:t>
      </w:r>
    </w:p>
    <w:p w14:paraId="578303FC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Oprichter CONEG Isala </w:t>
      </w:r>
    </w:p>
    <w:p w14:paraId="583CBFEC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(Collegiale Opvang Na Ernstige Gebeurtenissen) </w:t>
      </w:r>
    </w:p>
    <w:p w14:paraId="2D9BB7B9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49E3F8C4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49CB58C2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</w:pPr>
    </w:p>
    <w:p w14:paraId="1918F75A" w14:textId="77777777" w:rsidR="00D954B4" w:rsidRPr="00D954B4" w:rsidRDefault="00D954B4" w:rsidP="00D954B4">
      <w:pPr>
        <w:contextualSpacing/>
        <w:rPr>
          <w:rFonts w:cs="Arial"/>
          <w:b/>
          <w:color w:val="000000" w:themeColor="text1"/>
        </w:rPr>
      </w:pPr>
    </w:p>
    <w:p w14:paraId="6DD5E83F" w14:textId="77777777" w:rsidR="00D954B4" w:rsidRPr="00D954B4" w:rsidRDefault="00D954B4" w:rsidP="00D954B4">
      <w:pPr>
        <w:contextualSpacing/>
        <w:rPr>
          <w:rFonts w:cs="Arial"/>
          <w:b/>
          <w:color w:val="000000" w:themeColor="text1"/>
        </w:rPr>
      </w:pPr>
    </w:p>
    <w:p w14:paraId="423BADB3" w14:textId="77777777" w:rsidR="00D954B4" w:rsidRPr="00D954B4" w:rsidRDefault="00D954B4" w:rsidP="00D954B4">
      <w:pPr>
        <w:contextualSpacing/>
        <w:rPr>
          <w:rFonts w:cs="Arial"/>
          <w:b/>
          <w:color w:val="000000" w:themeColor="text1"/>
        </w:rPr>
      </w:pPr>
      <w:r w:rsidRPr="00D954B4">
        <w:rPr>
          <w:rFonts w:cs="Arial"/>
          <w:b/>
          <w:color w:val="000000" w:themeColor="text1"/>
        </w:rPr>
        <w:t>Dr. Gerda G. Zeeman</w:t>
      </w:r>
    </w:p>
    <w:p w14:paraId="06838CC3" w14:textId="767B7C50" w:rsidR="00D954B4" w:rsidRPr="00D954B4" w:rsidRDefault="00D954B4" w:rsidP="00D954B4">
      <w:pPr>
        <w:contextualSpacing/>
        <w:rPr>
          <w:rFonts w:cs="Arial"/>
          <w:bCs/>
          <w:color w:val="000000" w:themeColor="text1"/>
        </w:rPr>
      </w:pPr>
      <w:r w:rsidRPr="00D954B4">
        <w:rPr>
          <w:rFonts w:cs="Arial"/>
          <w:color w:val="000000" w:themeColor="text1"/>
        </w:rPr>
        <w:t xml:space="preserve">Gynaecoloog </w:t>
      </w:r>
    </w:p>
    <w:p w14:paraId="7FBBDB6B" w14:textId="19350013" w:rsidR="00D954B4" w:rsidRPr="00D954B4" w:rsidRDefault="00D954B4" w:rsidP="00D954B4">
      <w:pPr>
        <w:contextualSpacing/>
        <w:rPr>
          <w:rStyle w:val="Zwaar"/>
          <w:rFonts w:cs="Arial"/>
          <w:b w:val="0"/>
          <w:color w:val="000000" w:themeColor="text1"/>
          <w:shd w:val="clear" w:color="auto" w:fill="FFFFFF"/>
        </w:rPr>
      </w:pPr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>NOBCO</w:t>
      </w:r>
      <w:r w:rsidR="00FF7167">
        <w:rPr>
          <w:rStyle w:val="Zwaar"/>
          <w:rFonts w:cs="Arial"/>
          <w:b w:val="0"/>
          <w:color w:val="000000" w:themeColor="text1"/>
          <w:shd w:val="clear" w:color="auto" w:fill="FFFFFF"/>
        </w:rPr>
        <w:t>/</w:t>
      </w:r>
      <w:proofErr w:type="spellStart"/>
      <w:r w:rsidR="00FF7167">
        <w:rPr>
          <w:rStyle w:val="Zwaar"/>
          <w:rFonts w:cs="Arial"/>
          <w:b w:val="0"/>
          <w:color w:val="000000" w:themeColor="text1"/>
          <w:shd w:val="clear" w:color="auto" w:fill="FFFFFF"/>
        </w:rPr>
        <w:t>STiR</w:t>
      </w:r>
      <w:proofErr w:type="spellEnd"/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 xml:space="preserve"> gecertificeerd </w:t>
      </w:r>
      <w:r w:rsidR="00FF7167">
        <w:rPr>
          <w:rStyle w:val="Zwaar"/>
          <w:rFonts w:cs="Arial"/>
          <w:b w:val="0"/>
          <w:color w:val="000000" w:themeColor="text1"/>
          <w:shd w:val="clear" w:color="auto" w:fill="FFFFFF"/>
        </w:rPr>
        <w:t>(Team)C</w:t>
      </w:r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>oach</w:t>
      </w:r>
    </w:p>
    <w:p w14:paraId="64DD9C1E" w14:textId="77777777" w:rsidR="00D954B4" w:rsidRPr="00D954B4" w:rsidRDefault="00D954B4" w:rsidP="00D954B4">
      <w:pPr>
        <w:contextualSpacing/>
        <w:rPr>
          <w:rStyle w:val="Zwaar"/>
          <w:rFonts w:cs="Arial"/>
          <w:b w:val="0"/>
          <w:color w:val="000000" w:themeColor="text1"/>
          <w:shd w:val="clear" w:color="auto" w:fill="FFFFFF"/>
        </w:rPr>
      </w:pPr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>CRKBO geregistreerd Docent</w:t>
      </w:r>
    </w:p>
    <w:p w14:paraId="24BB1BAB" w14:textId="77777777" w:rsidR="00D954B4" w:rsidRPr="00D954B4" w:rsidRDefault="00D954B4" w:rsidP="00D954B4">
      <w:pPr>
        <w:contextualSpacing/>
        <w:rPr>
          <w:rStyle w:val="Zwaar"/>
          <w:rFonts w:cs="Arial"/>
          <w:b w:val="0"/>
          <w:color w:val="000000" w:themeColor="text1"/>
          <w:shd w:val="clear" w:color="auto" w:fill="FFFFFF"/>
        </w:rPr>
      </w:pPr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 xml:space="preserve">Initiatiefnemer </w:t>
      </w:r>
      <w:proofErr w:type="spellStart"/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>VvAA</w:t>
      </w:r>
      <w:proofErr w:type="spellEnd"/>
      <w:r w:rsidRPr="00D954B4">
        <w:rPr>
          <w:rStyle w:val="Zwaar"/>
          <w:rFonts w:cs="Arial"/>
          <w:b w:val="0"/>
          <w:color w:val="000000" w:themeColor="text1"/>
          <w:shd w:val="clear" w:color="auto" w:fill="FFFFFF"/>
        </w:rPr>
        <w:t xml:space="preserve"> Leernetwerk Peer Support in de Zorg</w:t>
      </w:r>
    </w:p>
    <w:p w14:paraId="392130C2" w14:textId="77777777" w:rsidR="00D954B4" w:rsidRPr="00D954B4" w:rsidRDefault="00D954B4" w:rsidP="00D954B4">
      <w:pPr>
        <w:contextualSpacing/>
        <w:rPr>
          <w:rStyle w:val="Zwaar"/>
          <w:rFonts w:cs="Arial"/>
          <w:b w:val="0"/>
          <w:color w:val="000000" w:themeColor="text1"/>
          <w:shd w:val="clear" w:color="auto" w:fill="FFFFFF"/>
        </w:rPr>
      </w:pPr>
    </w:p>
    <w:p w14:paraId="764CA6E9" w14:textId="77777777" w:rsidR="00D954B4" w:rsidRPr="00D954B4" w:rsidRDefault="00D954B4" w:rsidP="00D954B4">
      <w:pPr>
        <w:contextualSpacing/>
        <w:jc w:val="center"/>
        <w:rPr>
          <w:rFonts w:cs="Arial"/>
          <w:color w:val="000000" w:themeColor="text1"/>
        </w:rPr>
        <w:sectPr w:rsidR="00D954B4" w:rsidRPr="00D954B4" w:rsidSect="00141A7F">
          <w:type w:val="continuous"/>
          <w:pgSz w:w="11906" w:h="16838"/>
          <w:pgMar w:top="1417" w:right="1417" w:bottom="1134" w:left="1417" w:header="708" w:footer="227" w:gutter="0"/>
          <w:cols w:num="2" w:space="708"/>
          <w:docGrid w:linePitch="360"/>
        </w:sectPr>
      </w:pPr>
    </w:p>
    <w:p w14:paraId="66EEBDF7" w14:textId="77777777" w:rsidR="00D954B4" w:rsidRPr="00D954B4" w:rsidRDefault="00D954B4" w:rsidP="00D954B4">
      <w:pPr>
        <w:contextualSpacing/>
        <w:rPr>
          <w:rFonts w:cs="Arial"/>
          <w:color w:val="000000" w:themeColor="text1"/>
        </w:rPr>
        <w:sectPr w:rsidR="00D954B4" w:rsidRPr="00D954B4" w:rsidSect="00141A7F">
          <w:type w:val="continuous"/>
          <w:pgSz w:w="11906" w:h="16838"/>
          <w:pgMar w:top="1417" w:right="1417" w:bottom="1134" w:left="1417" w:header="708" w:footer="227" w:gutter="0"/>
          <w:cols w:num="2" w:space="708"/>
          <w:docGrid w:linePitch="360"/>
        </w:sectPr>
      </w:pPr>
    </w:p>
    <w:p w14:paraId="7B6AC54A" w14:textId="77777777" w:rsidR="00D954B4" w:rsidRDefault="00D954B4" w:rsidP="00D954B4">
      <w:pPr>
        <w:jc w:val="center"/>
        <w:rPr>
          <w:rFonts w:cs="Arial"/>
          <w:color w:val="000000" w:themeColor="text1"/>
        </w:rPr>
      </w:pPr>
    </w:p>
    <w:p w14:paraId="1C14501B" w14:textId="77777777" w:rsidR="00FF7167" w:rsidRDefault="00FF7167" w:rsidP="00D954B4">
      <w:pPr>
        <w:jc w:val="center"/>
        <w:rPr>
          <w:rFonts w:cs="Arial"/>
          <w:color w:val="000000" w:themeColor="text1"/>
        </w:rPr>
      </w:pPr>
    </w:p>
    <w:p w14:paraId="27591764" w14:textId="77777777" w:rsidR="00FF7167" w:rsidRPr="00D954B4" w:rsidRDefault="00FF7167" w:rsidP="00D954B4">
      <w:pPr>
        <w:jc w:val="center"/>
        <w:rPr>
          <w:rFonts w:cs="Arial"/>
          <w:color w:val="000000" w:themeColor="text1"/>
        </w:rPr>
        <w:sectPr w:rsidR="00FF7167" w:rsidRPr="00D954B4" w:rsidSect="00141A7F">
          <w:type w:val="continuous"/>
          <w:pgSz w:w="11906" w:h="16838"/>
          <w:pgMar w:top="1417" w:right="1417" w:bottom="1134" w:left="1417" w:header="708" w:footer="227" w:gutter="0"/>
          <w:cols w:space="708"/>
          <w:docGrid w:linePitch="360"/>
        </w:sectPr>
      </w:pPr>
    </w:p>
    <w:p w14:paraId="75E834A1" w14:textId="77777777" w:rsidR="00D954B4" w:rsidRPr="00520A16" w:rsidRDefault="00D954B4" w:rsidP="00D954B4">
      <w:pPr>
        <w:rPr>
          <w:rFonts w:cs="Arial"/>
          <w:b/>
          <w:color w:val="000000" w:themeColor="text1"/>
          <w:sz w:val="28"/>
          <w:szCs w:val="28"/>
        </w:rPr>
        <w:sectPr w:rsidR="00D954B4" w:rsidRPr="00520A16" w:rsidSect="00141A7F">
          <w:type w:val="continuous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r w:rsidRPr="00520A16">
        <w:rPr>
          <w:rFonts w:cs="Arial"/>
          <w:b/>
          <w:color w:val="000000" w:themeColor="text1"/>
          <w:sz w:val="28"/>
          <w:szCs w:val="28"/>
        </w:rPr>
        <w:lastRenderedPageBreak/>
        <w:t xml:space="preserve">Training </w:t>
      </w:r>
      <w:r w:rsidRPr="00520A16">
        <w:rPr>
          <w:rFonts w:cs="Arial"/>
          <w:b/>
          <w:i/>
          <w:color w:val="000000" w:themeColor="text1"/>
          <w:sz w:val="28"/>
          <w:szCs w:val="28"/>
        </w:rPr>
        <w:t>Peer Support voor Medische Professionals na een Medisch Incident</w:t>
      </w:r>
    </w:p>
    <w:p w14:paraId="6837EC43" w14:textId="409A91C4" w:rsidR="00D954B4" w:rsidRPr="00D954B4" w:rsidRDefault="00D954B4" w:rsidP="00D954B4">
      <w:pPr>
        <w:rPr>
          <w:rFonts w:cs="Arial"/>
          <w:color w:val="000000" w:themeColor="text1"/>
        </w:rPr>
      </w:pPr>
      <w:r w:rsidRPr="00D954B4">
        <w:rPr>
          <w:rFonts w:cs="Arial"/>
          <w:color w:val="000000" w:themeColor="text1"/>
        </w:rPr>
        <w:lastRenderedPageBreak/>
        <w:t xml:space="preserve">Doel van de training is het opdoen van voldoende praktische kennis en vaardigheden om de rol van Peer Supporter te kunnen vervullen volgend de binnen </w:t>
      </w:r>
      <w:r w:rsidR="00FF7167">
        <w:rPr>
          <w:rFonts w:cs="Arial"/>
          <w:color w:val="000000" w:themeColor="text1"/>
        </w:rPr>
        <w:t>de eigen organisatie</w:t>
      </w:r>
      <w:r w:rsidRPr="00D954B4">
        <w:rPr>
          <w:rFonts w:cs="Arial"/>
          <w:color w:val="000000" w:themeColor="text1"/>
        </w:rPr>
        <w:t xml:space="preserve"> geldende praktijk rondom de afhandeling van medische incidenten. Er wordt praktisch geoefend met de aangereikte technieken. Er wordt </w:t>
      </w:r>
      <w:r w:rsidR="009C4D2E">
        <w:rPr>
          <w:rFonts w:cs="Arial"/>
          <w:color w:val="000000" w:themeColor="text1"/>
        </w:rPr>
        <w:t xml:space="preserve"> ruimschoots </w:t>
      </w:r>
      <w:r w:rsidRPr="00D954B4">
        <w:rPr>
          <w:rFonts w:cs="Arial"/>
          <w:color w:val="000000" w:themeColor="text1"/>
        </w:rPr>
        <w:t xml:space="preserve">aandacht besteed aan een professionele houding en het bewaken van de eigen grenzen. </w:t>
      </w:r>
    </w:p>
    <w:p w14:paraId="446FB635" w14:textId="55C015D2" w:rsidR="00D954B4" w:rsidRDefault="00D954B4" w:rsidP="00D954B4">
      <w:pPr>
        <w:pStyle w:val="Kop4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uppressAutoHyphens w:val="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90EA02B" w14:textId="77777777" w:rsidR="00520A16" w:rsidRPr="00520A16" w:rsidRDefault="00520A16" w:rsidP="00520A16"/>
    <w:p w14:paraId="45E779E1" w14:textId="5FCDE672" w:rsidR="00520A16" w:rsidRDefault="00520A16" w:rsidP="00520A16">
      <w:pPr>
        <w:pStyle w:val="Kop4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uppressAutoHyphens w:val="0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430196">
        <w:rPr>
          <w:rFonts w:asciiTheme="minorHAnsi" w:hAnsiTheme="minorHAnsi" w:cs="Arial"/>
          <w:color w:val="404040" w:themeColor="text1" w:themeTint="BF"/>
          <w:sz w:val="28"/>
          <w:szCs w:val="28"/>
        </w:rPr>
        <w:t>Inhoud Training – globale tijdsindeling</w:t>
      </w:r>
    </w:p>
    <w:p w14:paraId="41237C05" w14:textId="77777777" w:rsidR="00520A16" w:rsidRPr="00520A16" w:rsidRDefault="00520A16" w:rsidP="00520A16">
      <w:pPr>
        <w:rPr>
          <w:sz w:val="24"/>
          <w:szCs w:val="24"/>
        </w:rPr>
      </w:pPr>
    </w:p>
    <w:p w14:paraId="5C3B7B69" w14:textId="77777777" w:rsidR="00520A16" w:rsidRPr="00520A16" w:rsidRDefault="00520A16" w:rsidP="00520A16">
      <w:pPr>
        <w:rPr>
          <w:rFonts w:cs="Arial"/>
          <w:color w:val="404040" w:themeColor="text1" w:themeTint="BF"/>
          <w:sz w:val="24"/>
          <w:szCs w:val="24"/>
        </w:rPr>
      </w:pPr>
      <w:r w:rsidRPr="00520A16">
        <w:rPr>
          <w:rFonts w:cs="Arial"/>
          <w:color w:val="404040" w:themeColor="text1" w:themeTint="BF"/>
          <w:sz w:val="24"/>
          <w:szCs w:val="24"/>
        </w:rPr>
        <w:t>09.30</w:t>
      </w:r>
      <w:r w:rsidRPr="00520A16">
        <w:rPr>
          <w:rFonts w:cs="Arial"/>
          <w:color w:val="404040" w:themeColor="text1" w:themeTint="BF"/>
          <w:sz w:val="24"/>
          <w:szCs w:val="24"/>
        </w:rPr>
        <w:tab/>
        <w:t>Welkom &amp; kennismaking &amp; formuleren van persoonlijke leerdoelen</w:t>
      </w:r>
    </w:p>
    <w:p w14:paraId="1F07C3DA" w14:textId="6C92016B" w:rsidR="00520A16" w:rsidRDefault="00520A16" w:rsidP="00FF7167">
      <w:pPr>
        <w:spacing w:line="240" w:lineRule="auto"/>
        <w:contextualSpacing/>
        <w:rPr>
          <w:rFonts w:cs="Arial"/>
          <w:color w:val="000000" w:themeColor="text1"/>
          <w:sz w:val="24"/>
          <w:szCs w:val="24"/>
        </w:rPr>
      </w:pPr>
      <w:r w:rsidRPr="00520A16">
        <w:rPr>
          <w:rFonts w:cs="Arial"/>
          <w:color w:val="404040" w:themeColor="text1" w:themeTint="BF"/>
          <w:sz w:val="24"/>
          <w:szCs w:val="24"/>
        </w:rPr>
        <w:t>10.00</w:t>
      </w:r>
      <w:r w:rsidRPr="00520A16">
        <w:rPr>
          <w:rFonts w:cs="Arial"/>
          <w:color w:val="404040" w:themeColor="text1" w:themeTint="BF"/>
          <w:sz w:val="24"/>
          <w:szCs w:val="24"/>
        </w:rPr>
        <w:tab/>
      </w:r>
      <w:r w:rsidRPr="00520A16">
        <w:rPr>
          <w:rFonts w:cs="Arial"/>
          <w:color w:val="000000" w:themeColor="text1"/>
          <w:sz w:val="24"/>
          <w:szCs w:val="24"/>
        </w:rPr>
        <w:t xml:space="preserve">Second </w:t>
      </w:r>
      <w:proofErr w:type="spellStart"/>
      <w:r w:rsidRPr="00520A16">
        <w:rPr>
          <w:rFonts w:cs="Arial"/>
          <w:color w:val="000000" w:themeColor="text1"/>
          <w:sz w:val="24"/>
          <w:szCs w:val="24"/>
        </w:rPr>
        <w:t>victim</w:t>
      </w:r>
      <w:proofErr w:type="spellEnd"/>
      <w:r w:rsidRPr="00520A16">
        <w:rPr>
          <w:rFonts w:cs="Arial"/>
          <w:color w:val="000000" w:themeColor="text1"/>
          <w:sz w:val="24"/>
          <w:szCs w:val="24"/>
        </w:rPr>
        <w:t xml:space="preserve"> en relatie met </w:t>
      </w:r>
      <w:proofErr w:type="spellStart"/>
      <w:r w:rsidRPr="00520A16">
        <w:rPr>
          <w:rFonts w:cs="Arial"/>
          <w:color w:val="000000" w:themeColor="text1"/>
          <w:sz w:val="24"/>
          <w:szCs w:val="24"/>
        </w:rPr>
        <w:t>patientveiligheid</w:t>
      </w:r>
      <w:proofErr w:type="spellEnd"/>
      <w:r w:rsidRPr="00520A16">
        <w:rPr>
          <w:rFonts w:cs="Arial"/>
          <w:color w:val="000000" w:themeColor="text1"/>
          <w:sz w:val="24"/>
          <w:szCs w:val="24"/>
        </w:rPr>
        <w:t xml:space="preserve"> en kwaliteit – theoretische </w:t>
      </w:r>
      <w:r>
        <w:rPr>
          <w:rFonts w:cs="Arial"/>
          <w:color w:val="000000" w:themeColor="text1"/>
          <w:sz w:val="24"/>
          <w:szCs w:val="24"/>
        </w:rPr>
        <w:tab/>
      </w:r>
      <w:r w:rsidRPr="00520A16">
        <w:rPr>
          <w:rFonts w:cs="Arial"/>
          <w:color w:val="000000" w:themeColor="text1"/>
          <w:sz w:val="24"/>
          <w:szCs w:val="24"/>
        </w:rPr>
        <w:t xml:space="preserve">achtergrond 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14:paraId="384D61BA" w14:textId="77777777" w:rsidR="00FF7167" w:rsidRPr="00FF7167" w:rsidRDefault="00FF7167" w:rsidP="00FF7167">
      <w:pPr>
        <w:spacing w:line="240" w:lineRule="auto"/>
        <w:contextualSpacing/>
        <w:rPr>
          <w:rFonts w:cs="Arial"/>
          <w:color w:val="000000" w:themeColor="text1"/>
          <w:sz w:val="24"/>
          <w:szCs w:val="24"/>
        </w:rPr>
      </w:pPr>
    </w:p>
    <w:p w14:paraId="07F13214" w14:textId="6C5E5734" w:rsidR="00520A16" w:rsidRPr="00520A16" w:rsidRDefault="00520A16" w:rsidP="00520A16">
      <w:pPr>
        <w:ind w:left="708" w:hanging="708"/>
        <w:rPr>
          <w:rFonts w:cs="Arial"/>
          <w:color w:val="404040" w:themeColor="text1" w:themeTint="BF"/>
          <w:sz w:val="24"/>
          <w:szCs w:val="24"/>
        </w:rPr>
      </w:pPr>
      <w:r w:rsidRPr="00520A16">
        <w:rPr>
          <w:rFonts w:cs="Arial"/>
          <w:color w:val="404040" w:themeColor="text1" w:themeTint="BF"/>
          <w:sz w:val="24"/>
          <w:szCs w:val="24"/>
        </w:rPr>
        <w:t xml:space="preserve">12.30 </w:t>
      </w:r>
      <w:r w:rsidRPr="00520A16">
        <w:rPr>
          <w:rFonts w:cs="Arial"/>
          <w:color w:val="404040" w:themeColor="text1" w:themeTint="BF"/>
          <w:sz w:val="24"/>
          <w:szCs w:val="24"/>
        </w:rPr>
        <w:tab/>
        <w:t>Lunch</w:t>
      </w:r>
    </w:p>
    <w:p w14:paraId="0BAB0027" w14:textId="331339B4" w:rsidR="00FF7167" w:rsidRDefault="00520A16" w:rsidP="00FF7167">
      <w:pPr>
        <w:ind w:left="709" w:hanging="709"/>
        <w:contextualSpacing/>
        <w:rPr>
          <w:rFonts w:cs="Arial"/>
          <w:color w:val="000000" w:themeColor="text1"/>
          <w:sz w:val="24"/>
          <w:szCs w:val="24"/>
        </w:rPr>
      </w:pPr>
      <w:r w:rsidRPr="00520A16">
        <w:rPr>
          <w:rFonts w:cs="Arial"/>
          <w:color w:val="404040" w:themeColor="text1" w:themeTint="BF"/>
          <w:sz w:val="24"/>
          <w:szCs w:val="24"/>
        </w:rPr>
        <w:t xml:space="preserve">13.00 </w:t>
      </w:r>
      <w:r w:rsidRPr="00520A16">
        <w:rPr>
          <w:rFonts w:cs="Arial"/>
          <w:color w:val="404040" w:themeColor="text1" w:themeTint="BF"/>
          <w:sz w:val="24"/>
          <w:szCs w:val="24"/>
        </w:rPr>
        <w:tab/>
      </w:r>
      <w:r w:rsidRPr="00520A16">
        <w:rPr>
          <w:rFonts w:cs="Arial"/>
          <w:color w:val="000000" w:themeColor="text1"/>
          <w:sz w:val="24"/>
          <w:szCs w:val="24"/>
        </w:rPr>
        <w:t>Uitvoering Peer Support</w:t>
      </w:r>
      <w:r w:rsidR="00255EC7">
        <w:rPr>
          <w:rFonts w:cs="Arial"/>
          <w:color w:val="000000" w:themeColor="text1"/>
          <w:sz w:val="24"/>
          <w:szCs w:val="24"/>
        </w:rPr>
        <w:t xml:space="preserve"> Gesprekken</w:t>
      </w:r>
    </w:p>
    <w:p w14:paraId="5D6A6F2B" w14:textId="3A319B01" w:rsidR="00520A16" w:rsidRPr="00FF7167" w:rsidRDefault="00520A16" w:rsidP="00FF7167">
      <w:pPr>
        <w:ind w:left="709" w:hanging="709"/>
        <w:contextualSpacing/>
        <w:rPr>
          <w:rFonts w:cs="Arial"/>
          <w:color w:val="404040" w:themeColor="text1" w:themeTint="BF"/>
        </w:rPr>
      </w:pPr>
      <w:r w:rsidRPr="00520A16">
        <w:rPr>
          <w:rFonts w:cs="Arial"/>
          <w:color w:val="000000" w:themeColor="text1"/>
          <w:sz w:val="24"/>
          <w:szCs w:val="24"/>
        </w:rPr>
        <w:t xml:space="preserve"> </w:t>
      </w:r>
    </w:p>
    <w:p w14:paraId="05E4CB3C" w14:textId="3B65E422" w:rsidR="00520A16" w:rsidRPr="00520A16" w:rsidRDefault="00520A16" w:rsidP="00520A16">
      <w:pPr>
        <w:ind w:left="708" w:hanging="708"/>
        <w:rPr>
          <w:rFonts w:cs="Arial"/>
          <w:color w:val="000000" w:themeColor="text1"/>
          <w:sz w:val="24"/>
          <w:szCs w:val="24"/>
        </w:rPr>
      </w:pPr>
      <w:r w:rsidRPr="00520A16">
        <w:rPr>
          <w:rFonts w:cs="Arial"/>
          <w:color w:val="404040" w:themeColor="text1" w:themeTint="BF"/>
          <w:sz w:val="24"/>
          <w:szCs w:val="24"/>
        </w:rPr>
        <w:t>15.00</w:t>
      </w:r>
      <w:r w:rsidRPr="00520A16">
        <w:rPr>
          <w:rFonts w:cs="Arial"/>
          <w:color w:val="404040" w:themeColor="text1" w:themeTint="BF"/>
          <w:sz w:val="24"/>
          <w:szCs w:val="24"/>
        </w:rPr>
        <w:tab/>
      </w:r>
      <w:r w:rsidRPr="00520A16">
        <w:rPr>
          <w:rFonts w:cs="Arial"/>
          <w:color w:val="000000" w:themeColor="text1"/>
          <w:sz w:val="24"/>
          <w:szCs w:val="24"/>
        </w:rPr>
        <w:t xml:space="preserve">Bespreking van Gedragscode Openheid Medische Incidenten (GOMA) en de rol van het </w:t>
      </w:r>
      <w:proofErr w:type="spellStart"/>
      <w:r w:rsidRPr="00520A16">
        <w:rPr>
          <w:rFonts w:cs="Arial"/>
          <w:color w:val="000000" w:themeColor="text1"/>
          <w:sz w:val="24"/>
          <w:szCs w:val="24"/>
        </w:rPr>
        <w:t>disclosure</w:t>
      </w:r>
      <w:proofErr w:type="spellEnd"/>
      <w:r w:rsidRPr="00520A16">
        <w:rPr>
          <w:rFonts w:cs="Arial"/>
          <w:color w:val="000000" w:themeColor="text1"/>
          <w:sz w:val="24"/>
          <w:szCs w:val="24"/>
        </w:rPr>
        <w:t xml:space="preserve"> gesprek </w:t>
      </w:r>
    </w:p>
    <w:p w14:paraId="34B5813B" w14:textId="4EEDBFF9" w:rsidR="00520A16" w:rsidRPr="00520A16" w:rsidRDefault="00520A16" w:rsidP="00520A16">
      <w:pPr>
        <w:rPr>
          <w:rFonts w:cs="Arial"/>
          <w:color w:val="000000" w:themeColor="text1"/>
          <w:sz w:val="24"/>
          <w:szCs w:val="24"/>
        </w:rPr>
      </w:pPr>
      <w:r w:rsidRPr="00520A16">
        <w:rPr>
          <w:rFonts w:cs="Arial"/>
          <w:color w:val="000000" w:themeColor="text1"/>
          <w:sz w:val="24"/>
          <w:szCs w:val="24"/>
        </w:rPr>
        <w:t>15.30</w:t>
      </w:r>
      <w:r w:rsidRPr="00520A16">
        <w:rPr>
          <w:rFonts w:cs="Arial"/>
          <w:color w:val="000000" w:themeColor="text1"/>
          <w:sz w:val="24"/>
          <w:szCs w:val="24"/>
        </w:rPr>
        <w:tab/>
        <w:t xml:space="preserve">Do’s en </w:t>
      </w:r>
      <w:proofErr w:type="spellStart"/>
      <w:r w:rsidRPr="00520A16">
        <w:rPr>
          <w:rFonts w:cs="Arial"/>
          <w:color w:val="000000" w:themeColor="text1"/>
          <w:sz w:val="24"/>
          <w:szCs w:val="24"/>
        </w:rPr>
        <w:t>Do</w:t>
      </w:r>
      <w:bookmarkStart w:id="0" w:name="_GoBack"/>
      <w:bookmarkEnd w:id="0"/>
      <w:r w:rsidRPr="00520A16">
        <w:rPr>
          <w:rFonts w:cs="Arial"/>
          <w:color w:val="000000" w:themeColor="text1"/>
          <w:sz w:val="24"/>
          <w:szCs w:val="24"/>
        </w:rPr>
        <w:t>n’ts</w:t>
      </w:r>
      <w:proofErr w:type="spellEnd"/>
      <w:r w:rsidRPr="00520A16">
        <w:rPr>
          <w:rFonts w:cs="Arial"/>
          <w:color w:val="000000" w:themeColor="text1"/>
          <w:sz w:val="24"/>
          <w:szCs w:val="24"/>
        </w:rPr>
        <w:t xml:space="preserve"> van collegiale opvang</w:t>
      </w:r>
    </w:p>
    <w:p w14:paraId="322B80A3" w14:textId="77777777" w:rsidR="00520A16" w:rsidRPr="00520A16" w:rsidRDefault="00520A16" w:rsidP="00520A16">
      <w:pPr>
        <w:rPr>
          <w:rFonts w:cs="Arial"/>
          <w:color w:val="000000" w:themeColor="text1"/>
          <w:sz w:val="24"/>
          <w:szCs w:val="24"/>
        </w:rPr>
      </w:pPr>
      <w:r w:rsidRPr="00520A16">
        <w:rPr>
          <w:rFonts w:cs="Arial"/>
          <w:color w:val="000000" w:themeColor="text1"/>
          <w:sz w:val="24"/>
          <w:szCs w:val="24"/>
        </w:rPr>
        <w:t>17.00   Conclusie en afsluiting  (Rik Withaar en Gerda Zeeman)</w:t>
      </w:r>
    </w:p>
    <w:p w14:paraId="0F041BA3" w14:textId="49F2BCA3" w:rsidR="00D4706F" w:rsidRPr="00520A16" w:rsidRDefault="00D4706F" w:rsidP="00D4706F">
      <w:pPr>
        <w:rPr>
          <w:rFonts w:cs="Arial"/>
          <w:color w:val="404040" w:themeColor="text1" w:themeTint="BF"/>
          <w:sz w:val="24"/>
          <w:szCs w:val="24"/>
        </w:rPr>
      </w:pPr>
    </w:p>
    <w:sectPr w:rsidR="00D4706F" w:rsidRPr="00520A16" w:rsidSect="00604DF4">
      <w:type w:val="continuous"/>
      <w:pgSz w:w="11906" w:h="16838"/>
      <w:pgMar w:top="13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63F7" w14:textId="77777777" w:rsidR="009C4D2E" w:rsidRDefault="009C4D2E" w:rsidP="00B901C5">
      <w:pPr>
        <w:spacing w:after="0" w:line="240" w:lineRule="auto"/>
      </w:pPr>
      <w:r>
        <w:separator/>
      </w:r>
    </w:p>
  </w:endnote>
  <w:endnote w:type="continuationSeparator" w:id="0">
    <w:p w14:paraId="027AED9B" w14:textId="77777777" w:rsidR="009C4D2E" w:rsidRDefault="009C4D2E" w:rsidP="00B9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3E92" w14:textId="77777777" w:rsidR="009C4D2E" w:rsidRPr="00CB7CFB" w:rsidRDefault="009C4D2E" w:rsidP="00604DF4">
    <w:pPr>
      <w:spacing w:after="0"/>
      <w:rPr>
        <w:color w:val="404040" w:themeColor="text1" w:themeTint="BF"/>
        <w:sz w:val="16"/>
        <w:szCs w:val="16"/>
      </w:rPr>
    </w:pPr>
  </w:p>
  <w:p w14:paraId="3592508A" w14:textId="77777777" w:rsidR="009C4D2E" w:rsidRDefault="009C4D2E" w:rsidP="00604DF4">
    <w:pPr>
      <w:spacing w:after="0"/>
      <w:rPr>
        <w:color w:val="404040" w:themeColor="text1" w:themeTint="BF"/>
        <w:sz w:val="20"/>
        <w:szCs w:val="20"/>
      </w:rPr>
    </w:pPr>
  </w:p>
  <w:p w14:paraId="49288E61" w14:textId="77777777" w:rsidR="009C4D2E" w:rsidRPr="00604DF4" w:rsidRDefault="009C4D2E" w:rsidP="00604DF4">
    <w:pPr>
      <w:spacing w:after="0"/>
      <w:rPr>
        <w:rFonts w:ascii="Calibri" w:hAnsi="Calibri" w:cs="Calibri"/>
        <w:color w:val="4040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8267" w14:textId="77777777" w:rsidR="009C4D2E" w:rsidRDefault="009C4D2E" w:rsidP="00B901C5">
      <w:pPr>
        <w:spacing w:after="0" w:line="240" w:lineRule="auto"/>
      </w:pPr>
      <w:r>
        <w:separator/>
      </w:r>
    </w:p>
  </w:footnote>
  <w:footnote w:type="continuationSeparator" w:id="0">
    <w:p w14:paraId="7794C4C6" w14:textId="77777777" w:rsidR="009C4D2E" w:rsidRDefault="009C4D2E" w:rsidP="00B9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062A" w14:textId="77777777" w:rsidR="009C4D2E" w:rsidRDefault="009C4D2E" w:rsidP="00141A7F">
    <w:pPr>
      <w:pStyle w:val="Koptekst"/>
      <w:ind w:left="1416"/>
    </w:pP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     </w:t>
    </w:r>
    <w:r>
      <w:rPr>
        <w:rFonts w:ascii="Helvetica" w:hAnsi="Helvetica" w:cs="Helvetica"/>
        <w:noProof/>
        <w:sz w:val="24"/>
        <w:szCs w:val="24"/>
        <w:lang w:val="en-US" w:eastAsia="nl-NL"/>
      </w:rPr>
      <w:tab/>
      <w:t xml:space="preserve"> </w:t>
    </w:r>
  </w:p>
  <w:p w14:paraId="34953FB1" w14:textId="77777777" w:rsidR="009C4D2E" w:rsidRPr="00604DF4" w:rsidRDefault="009C4D2E" w:rsidP="00141A7F">
    <w:pPr>
      <w:spacing w:after="0"/>
      <w:jc w:val="center"/>
      <w:rPr>
        <w:rFonts w:ascii="Calibri" w:hAnsi="Calibri" w:cs="Calibri"/>
        <w:color w:val="404040"/>
      </w:rPr>
    </w:pPr>
  </w:p>
  <w:p w14:paraId="5CB9393F" w14:textId="77777777" w:rsidR="009C4D2E" w:rsidRDefault="009C4D2E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3EBD"/>
    <w:multiLevelType w:val="hybridMultilevel"/>
    <w:tmpl w:val="2AD812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355369"/>
    <w:multiLevelType w:val="hybridMultilevel"/>
    <w:tmpl w:val="779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EE8"/>
    <w:multiLevelType w:val="hybridMultilevel"/>
    <w:tmpl w:val="C0D08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B2C90"/>
    <w:multiLevelType w:val="hybridMultilevel"/>
    <w:tmpl w:val="9B7C6F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9D"/>
    <w:rsid w:val="00005160"/>
    <w:rsid w:val="00007219"/>
    <w:rsid w:val="000255D2"/>
    <w:rsid w:val="000555D5"/>
    <w:rsid w:val="000E0F07"/>
    <w:rsid w:val="000E173E"/>
    <w:rsid w:val="000E177C"/>
    <w:rsid w:val="000F5C92"/>
    <w:rsid w:val="0010731F"/>
    <w:rsid w:val="00115F07"/>
    <w:rsid w:val="00117388"/>
    <w:rsid w:val="00141A7F"/>
    <w:rsid w:val="00164D9D"/>
    <w:rsid w:val="00182131"/>
    <w:rsid w:val="00196AD9"/>
    <w:rsid w:val="001C1EE3"/>
    <w:rsid w:val="001C3F62"/>
    <w:rsid w:val="001D0142"/>
    <w:rsid w:val="001D3E9F"/>
    <w:rsid w:val="001E321D"/>
    <w:rsid w:val="001F7E08"/>
    <w:rsid w:val="00215B01"/>
    <w:rsid w:val="00235352"/>
    <w:rsid w:val="00255EC7"/>
    <w:rsid w:val="00263AD8"/>
    <w:rsid w:val="00294ECD"/>
    <w:rsid w:val="002B1A31"/>
    <w:rsid w:val="002C0FDE"/>
    <w:rsid w:val="002D05EB"/>
    <w:rsid w:val="002F7BC9"/>
    <w:rsid w:val="00311E4A"/>
    <w:rsid w:val="003405C4"/>
    <w:rsid w:val="0036163C"/>
    <w:rsid w:val="00382158"/>
    <w:rsid w:val="00392202"/>
    <w:rsid w:val="003A4638"/>
    <w:rsid w:val="003E0D40"/>
    <w:rsid w:val="003E2E78"/>
    <w:rsid w:val="003F762C"/>
    <w:rsid w:val="0040250B"/>
    <w:rsid w:val="00412455"/>
    <w:rsid w:val="0043289B"/>
    <w:rsid w:val="004C41BA"/>
    <w:rsid w:val="004E2A08"/>
    <w:rsid w:val="00516C6A"/>
    <w:rsid w:val="00520A16"/>
    <w:rsid w:val="00526389"/>
    <w:rsid w:val="00542208"/>
    <w:rsid w:val="005625EB"/>
    <w:rsid w:val="00573EA9"/>
    <w:rsid w:val="0058655D"/>
    <w:rsid w:val="00591E39"/>
    <w:rsid w:val="005A1543"/>
    <w:rsid w:val="005B4FA6"/>
    <w:rsid w:val="00604DF4"/>
    <w:rsid w:val="006A484E"/>
    <w:rsid w:val="006B7D7A"/>
    <w:rsid w:val="006C3AEF"/>
    <w:rsid w:val="00754420"/>
    <w:rsid w:val="007649B8"/>
    <w:rsid w:val="007C0946"/>
    <w:rsid w:val="007E2C36"/>
    <w:rsid w:val="007E69A6"/>
    <w:rsid w:val="008438E5"/>
    <w:rsid w:val="00861028"/>
    <w:rsid w:val="008D3422"/>
    <w:rsid w:val="008F48CB"/>
    <w:rsid w:val="008F60CE"/>
    <w:rsid w:val="0093572A"/>
    <w:rsid w:val="00966918"/>
    <w:rsid w:val="009816E8"/>
    <w:rsid w:val="00995D79"/>
    <w:rsid w:val="009A4EAB"/>
    <w:rsid w:val="009C4D2E"/>
    <w:rsid w:val="009E7AFB"/>
    <w:rsid w:val="00A63E13"/>
    <w:rsid w:val="00A80664"/>
    <w:rsid w:val="00A863F7"/>
    <w:rsid w:val="00AB4D6F"/>
    <w:rsid w:val="00B20D35"/>
    <w:rsid w:val="00B21FE8"/>
    <w:rsid w:val="00B451D5"/>
    <w:rsid w:val="00B629D7"/>
    <w:rsid w:val="00B67C91"/>
    <w:rsid w:val="00B901C5"/>
    <w:rsid w:val="00B95D17"/>
    <w:rsid w:val="00BC1B36"/>
    <w:rsid w:val="00BD14BD"/>
    <w:rsid w:val="00BD7A18"/>
    <w:rsid w:val="00BE4F3A"/>
    <w:rsid w:val="00C06B79"/>
    <w:rsid w:val="00C35888"/>
    <w:rsid w:val="00C47ECB"/>
    <w:rsid w:val="00C75505"/>
    <w:rsid w:val="00CA41F6"/>
    <w:rsid w:val="00CB75A1"/>
    <w:rsid w:val="00CD14DE"/>
    <w:rsid w:val="00CD3815"/>
    <w:rsid w:val="00CD519A"/>
    <w:rsid w:val="00CE0211"/>
    <w:rsid w:val="00CE08CE"/>
    <w:rsid w:val="00D11FEE"/>
    <w:rsid w:val="00D148E6"/>
    <w:rsid w:val="00D26330"/>
    <w:rsid w:val="00D3237C"/>
    <w:rsid w:val="00D4706F"/>
    <w:rsid w:val="00D53E90"/>
    <w:rsid w:val="00D677DD"/>
    <w:rsid w:val="00D76153"/>
    <w:rsid w:val="00D8317E"/>
    <w:rsid w:val="00D84E61"/>
    <w:rsid w:val="00D94C0C"/>
    <w:rsid w:val="00D9529F"/>
    <w:rsid w:val="00D954B4"/>
    <w:rsid w:val="00DA4DD5"/>
    <w:rsid w:val="00DC7BA9"/>
    <w:rsid w:val="00DE5157"/>
    <w:rsid w:val="00E015FA"/>
    <w:rsid w:val="00E05461"/>
    <w:rsid w:val="00E26671"/>
    <w:rsid w:val="00E51161"/>
    <w:rsid w:val="00E83453"/>
    <w:rsid w:val="00EA0720"/>
    <w:rsid w:val="00EA641A"/>
    <w:rsid w:val="00EC0C4B"/>
    <w:rsid w:val="00ED708C"/>
    <w:rsid w:val="00EE2FEE"/>
    <w:rsid w:val="00F13E7D"/>
    <w:rsid w:val="00F211EC"/>
    <w:rsid w:val="00F3712E"/>
    <w:rsid w:val="00F7653A"/>
    <w:rsid w:val="00FA0F8E"/>
    <w:rsid w:val="00FF01BC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FC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20A16"/>
  </w:style>
  <w:style w:type="character" w:customStyle="1" w:styleId="authordate">
    <w:name w:val="author_date"/>
    <w:basedOn w:val="Standaardalinea-lettertype"/>
    <w:rsid w:val="00520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330"/>
  </w:style>
  <w:style w:type="paragraph" w:styleId="Kop4">
    <w:name w:val="heading 4"/>
    <w:basedOn w:val="Normaal"/>
    <w:next w:val="Normaal"/>
    <w:link w:val="Kop4Teken"/>
    <w:qFormat/>
    <w:rsid w:val="00D954B4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4D9D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901C5"/>
  </w:style>
  <w:style w:type="paragraph" w:styleId="Voettekst">
    <w:name w:val="footer"/>
    <w:basedOn w:val="Normaal"/>
    <w:link w:val="VoettekstTeken"/>
    <w:uiPriority w:val="99"/>
    <w:unhideWhenUsed/>
    <w:rsid w:val="00B9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901C5"/>
  </w:style>
  <w:style w:type="character" w:styleId="Hyperlink">
    <w:name w:val="Hyperlink"/>
    <w:basedOn w:val="Standaardalinea-lettertype"/>
    <w:uiPriority w:val="99"/>
    <w:unhideWhenUsed/>
    <w:rsid w:val="006C3AEF"/>
    <w:rPr>
      <w:color w:val="0000FF" w:themeColor="hyperlink"/>
      <w:u w:val="single"/>
    </w:rPr>
  </w:style>
  <w:style w:type="paragraph" w:styleId="Normaalweb">
    <w:name w:val="Normal (Web)"/>
    <w:basedOn w:val="Normaal"/>
    <w:uiPriority w:val="99"/>
    <w:unhideWhenUsed/>
    <w:rsid w:val="008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04DF4"/>
    <w:rPr>
      <w:color w:val="800080" w:themeColor="followedHyperlink"/>
      <w:u w:val="single"/>
    </w:rPr>
  </w:style>
  <w:style w:type="character" w:customStyle="1" w:styleId="Kop4Teken">
    <w:name w:val="Kop 4 Teken"/>
    <w:basedOn w:val="Standaardalinea-lettertype"/>
    <w:link w:val="Kop4"/>
    <w:rsid w:val="00D954B4"/>
    <w:rPr>
      <w:rFonts w:ascii="Arial" w:eastAsia="Times New Roman" w:hAnsi="Arial" w:cs="Times New Roman"/>
      <w:b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954B4"/>
    <w:rPr>
      <w:b/>
      <w:bCs/>
    </w:rPr>
  </w:style>
  <w:style w:type="paragraph" w:styleId="Lijstalinea">
    <w:name w:val="List Paragraph"/>
    <w:basedOn w:val="Normaal"/>
    <w:uiPriority w:val="34"/>
    <w:qFormat/>
    <w:rsid w:val="00D95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20A16"/>
  </w:style>
  <w:style w:type="character" w:customStyle="1" w:styleId="authordate">
    <w:name w:val="author_date"/>
    <w:basedOn w:val="Standaardalinea-lettertype"/>
    <w:rsid w:val="0052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Gerda Zeeman</cp:lastModifiedBy>
  <cp:revision>3</cp:revision>
  <cp:lastPrinted>2016-01-28T08:10:00Z</cp:lastPrinted>
  <dcterms:created xsi:type="dcterms:W3CDTF">2020-03-07T10:55:00Z</dcterms:created>
  <dcterms:modified xsi:type="dcterms:W3CDTF">2020-03-07T10:56:00Z</dcterms:modified>
</cp:coreProperties>
</file>